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7A2A13">
        <w:rPr>
          <w:rFonts w:ascii="Arial" w:hAnsi="Arial" w:cs="Arial"/>
          <w:sz w:val="24"/>
          <w:szCs w:val="24"/>
        </w:rPr>
        <w:t>M</w:t>
      </w:r>
      <w:r w:rsidR="00C6223C">
        <w:rPr>
          <w:rFonts w:ascii="Arial" w:hAnsi="Arial" w:cs="Arial"/>
          <w:sz w:val="24"/>
          <w:szCs w:val="24"/>
        </w:rPr>
        <w:t>ezouň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C6223C">
        <w:rPr>
          <w:rFonts w:ascii="Arial" w:hAnsi="Arial" w:cs="Arial"/>
          <w:sz w:val="24"/>
          <w:szCs w:val="24"/>
        </w:rPr>
        <w:t>18</w:t>
      </w:r>
      <w:r w:rsidR="007F2467">
        <w:rPr>
          <w:rFonts w:ascii="Arial" w:hAnsi="Arial" w:cs="Arial"/>
          <w:sz w:val="24"/>
          <w:szCs w:val="24"/>
        </w:rPr>
        <w:t xml:space="preserve">. </w:t>
      </w:r>
      <w:r w:rsidR="00C6223C">
        <w:rPr>
          <w:rFonts w:ascii="Arial" w:hAnsi="Arial" w:cs="Arial"/>
          <w:sz w:val="24"/>
          <w:szCs w:val="24"/>
        </w:rPr>
        <w:t>4</w:t>
      </w:r>
      <w:r w:rsidR="007F2467">
        <w:rPr>
          <w:rFonts w:ascii="Arial" w:hAnsi="Arial" w:cs="Arial"/>
          <w:sz w:val="24"/>
          <w:szCs w:val="24"/>
        </w:rPr>
        <w:t>. 2023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211FC9">
        <w:rPr>
          <w:rFonts w:ascii="Arial" w:hAnsi="Arial" w:cs="Arial"/>
          <w:sz w:val="24"/>
          <w:szCs w:val="24"/>
        </w:rPr>
        <w:t>3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  <w:r w:rsidR="00297E46">
        <w:rPr>
          <w:rFonts w:ascii="Arial" w:hAnsi="Arial" w:cs="Arial"/>
          <w:sz w:val="24"/>
          <w:szCs w:val="24"/>
        </w:rPr>
        <w:t>, schválení programu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7A2A13">
        <w:rPr>
          <w:rFonts w:ascii="Arial" w:hAnsi="Arial" w:cs="Arial"/>
          <w:sz w:val="24"/>
          <w:szCs w:val="24"/>
        </w:rPr>
        <w:t>Zpráva finančního výboru za I. čtvrtletí 202</w:t>
      </w:r>
      <w:r w:rsidR="00C6223C">
        <w:rPr>
          <w:rFonts w:ascii="Arial" w:hAnsi="Arial" w:cs="Arial"/>
          <w:sz w:val="24"/>
          <w:szCs w:val="24"/>
        </w:rPr>
        <w:t>3</w:t>
      </w:r>
    </w:p>
    <w:p w:rsidR="004E760C" w:rsidRDefault="00971CDD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6549E">
        <w:rPr>
          <w:rFonts w:ascii="Arial" w:hAnsi="Arial" w:cs="Arial"/>
          <w:sz w:val="24"/>
          <w:szCs w:val="24"/>
        </w:rPr>
        <w:t>3</w:t>
      </w:r>
      <w:r w:rsidR="00945F6C">
        <w:rPr>
          <w:rFonts w:ascii="Arial" w:hAnsi="Arial" w:cs="Arial"/>
          <w:sz w:val="24"/>
          <w:szCs w:val="24"/>
        </w:rPr>
        <w:t xml:space="preserve">. </w:t>
      </w:r>
      <w:r w:rsidR="007A2A13">
        <w:rPr>
          <w:rFonts w:ascii="Arial" w:hAnsi="Arial" w:cs="Arial"/>
          <w:sz w:val="24"/>
          <w:szCs w:val="24"/>
        </w:rPr>
        <w:t>Zpráva kontrolního výboru za I. čtvrtletí 202</w:t>
      </w:r>
      <w:r w:rsidR="00C6223C">
        <w:rPr>
          <w:rFonts w:ascii="Arial" w:hAnsi="Arial" w:cs="Arial"/>
          <w:sz w:val="24"/>
          <w:szCs w:val="24"/>
        </w:rPr>
        <w:t>3</w:t>
      </w:r>
    </w:p>
    <w:p w:rsidR="00C6223C" w:rsidRDefault="00C6223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Rozpočtové opatření 1/2023</w:t>
      </w:r>
    </w:p>
    <w:p w:rsidR="00C77291" w:rsidRPr="004E3D4D" w:rsidRDefault="004E760C" w:rsidP="00C772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6223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C77291">
        <w:rPr>
          <w:rFonts w:ascii="Arial" w:hAnsi="Arial" w:cs="Arial"/>
          <w:sz w:val="24"/>
          <w:szCs w:val="24"/>
        </w:rPr>
        <w:t>Různé, diskuse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7291">
        <w:rPr>
          <w:sz w:val="24"/>
          <w:szCs w:val="24"/>
        </w:rPr>
        <w:t xml:space="preserve">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A2A13">
        <w:rPr>
          <w:rFonts w:ascii="Arial" w:hAnsi="Arial" w:cs="Arial"/>
          <w:sz w:val="24"/>
          <w:szCs w:val="24"/>
        </w:rPr>
        <w:t>Martin Bek</w:t>
      </w:r>
      <w:r w:rsidRPr="00F1595D">
        <w:rPr>
          <w:rFonts w:ascii="Arial" w:hAnsi="Arial" w:cs="Arial"/>
          <w:sz w:val="24"/>
          <w:szCs w:val="24"/>
        </w:rPr>
        <w:t xml:space="preserve">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11FC9"/>
    <w:rsid w:val="00227FB3"/>
    <w:rsid w:val="002336CC"/>
    <w:rsid w:val="00242DDD"/>
    <w:rsid w:val="00252A39"/>
    <w:rsid w:val="00260AF4"/>
    <w:rsid w:val="0026131C"/>
    <w:rsid w:val="00263342"/>
    <w:rsid w:val="002664DA"/>
    <w:rsid w:val="00297E46"/>
    <w:rsid w:val="002E26C1"/>
    <w:rsid w:val="00317180"/>
    <w:rsid w:val="00344A55"/>
    <w:rsid w:val="003636A6"/>
    <w:rsid w:val="003A03F7"/>
    <w:rsid w:val="003E6E81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E760C"/>
    <w:rsid w:val="004F03A8"/>
    <w:rsid w:val="004F6759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1172A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A2A13"/>
    <w:rsid w:val="007C66E6"/>
    <w:rsid w:val="007F2467"/>
    <w:rsid w:val="007F4573"/>
    <w:rsid w:val="00815E9A"/>
    <w:rsid w:val="00820B9A"/>
    <w:rsid w:val="00841043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6549E"/>
    <w:rsid w:val="00BB0716"/>
    <w:rsid w:val="00BC0038"/>
    <w:rsid w:val="00BF7474"/>
    <w:rsid w:val="00C04A32"/>
    <w:rsid w:val="00C25AA5"/>
    <w:rsid w:val="00C53CC2"/>
    <w:rsid w:val="00C6223C"/>
    <w:rsid w:val="00C77291"/>
    <w:rsid w:val="00CB394B"/>
    <w:rsid w:val="00CB65FF"/>
    <w:rsid w:val="00CC434D"/>
    <w:rsid w:val="00CD3A88"/>
    <w:rsid w:val="00CD5A5D"/>
    <w:rsid w:val="00D05362"/>
    <w:rsid w:val="00D05440"/>
    <w:rsid w:val="00D154E7"/>
    <w:rsid w:val="00D35FC6"/>
    <w:rsid w:val="00D5739A"/>
    <w:rsid w:val="00DD2C73"/>
    <w:rsid w:val="00DD74B3"/>
    <w:rsid w:val="00E25C38"/>
    <w:rsid w:val="00E30CF3"/>
    <w:rsid w:val="00E45874"/>
    <w:rsid w:val="00E56A28"/>
    <w:rsid w:val="00E57FC1"/>
    <w:rsid w:val="00E766F9"/>
    <w:rsid w:val="00E92168"/>
    <w:rsid w:val="00ED7E4C"/>
    <w:rsid w:val="00F02588"/>
    <w:rsid w:val="00F03D92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5922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147</cp:revision>
  <cp:lastPrinted>2020-10-02T06:44:00Z</cp:lastPrinted>
  <dcterms:created xsi:type="dcterms:W3CDTF">2014-01-14T09:22:00Z</dcterms:created>
  <dcterms:modified xsi:type="dcterms:W3CDTF">2023-04-04T06:44:00Z</dcterms:modified>
</cp:coreProperties>
</file>