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4E" w:rsidRDefault="00AB581D" w:rsidP="00AB581D">
      <w:pPr>
        <w:spacing w:after="0"/>
        <w:jc w:val="center"/>
        <w:rPr>
          <w:sz w:val="32"/>
          <w:szCs w:val="32"/>
        </w:rPr>
      </w:pPr>
      <w:r w:rsidRPr="00AB581D">
        <w:rPr>
          <w:sz w:val="32"/>
          <w:szCs w:val="32"/>
        </w:rPr>
        <w:t>Dobrovolný svazek obcí VYKO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SHROMÁŽDĚNÍ STAROSTŮ DSO VYKO</w:t>
      </w:r>
    </w:p>
    <w:p w:rsidR="00AB581D" w:rsidRDefault="00BB0716" w:rsidP="00AB58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valná hromada - </w:t>
      </w:r>
      <w:r w:rsidR="00AB581D">
        <w:rPr>
          <w:b/>
          <w:sz w:val="24"/>
          <w:szCs w:val="24"/>
        </w:rPr>
        <w:t>veřejné zasedání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</w:p>
    <w:p w:rsidR="00FA1649" w:rsidRPr="00AE02BC" w:rsidRDefault="009E2BF3" w:rsidP="00AB58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>m</w:t>
      </w:r>
      <w:r w:rsidR="00AB581D" w:rsidRPr="00AE02BC">
        <w:rPr>
          <w:rFonts w:ascii="Arial" w:hAnsi="Arial" w:cs="Arial"/>
          <w:sz w:val="24"/>
          <w:szCs w:val="24"/>
        </w:rPr>
        <w:t xml:space="preserve">ístem konání je </w:t>
      </w:r>
      <w:r w:rsidR="00A03346" w:rsidRPr="00AE02BC">
        <w:rPr>
          <w:rFonts w:ascii="Arial" w:hAnsi="Arial" w:cs="Arial"/>
          <w:sz w:val="24"/>
          <w:szCs w:val="24"/>
        </w:rPr>
        <w:t>budova OÚ</w:t>
      </w:r>
      <w:r w:rsidR="0053279E" w:rsidRPr="00AE02BC">
        <w:rPr>
          <w:rFonts w:ascii="Arial" w:hAnsi="Arial" w:cs="Arial"/>
          <w:sz w:val="24"/>
          <w:szCs w:val="24"/>
        </w:rPr>
        <w:t xml:space="preserve"> </w:t>
      </w:r>
      <w:r w:rsidR="007A2A13">
        <w:rPr>
          <w:rFonts w:ascii="Arial" w:hAnsi="Arial" w:cs="Arial"/>
          <w:sz w:val="24"/>
          <w:szCs w:val="24"/>
        </w:rPr>
        <w:t>Mezouň</w:t>
      </w:r>
    </w:p>
    <w:p w:rsidR="00AB581D" w:rsidRPr="00AE02BC" w:rsidRDefault="00FA1649" w:rsidP="00AB58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>d</w:t>
      </w:r>
      <w:r w:rsidR="00AB581D" w:rsidRPr="00AE02BC">
        <w:rPr>
          <w:rFonts w:ascii="Arial" w:hAnsi="Arial" w:cs="Arial"/>
          <w:sz w:val="24"/>
          <w:szCs w:val="24"/>
        </w:rPr>
        <w:t xml:space="preserve">ne </w:t>
      </w:r>
      <w:r w:rsidR="007A2A13">
        <w:rPr>
          <w:rFonts w:ascii="Arial" w:hAnsi="Arial" w:cs="Arial"/>
          <w:sz w:val="24"/>
          <w:szCs w:val="24"/>
        </w:rPr>
        <w:t>13</w:t>
      </w:r>
      <w:r w:rsidR="004A632C" w:rsidRPr="00AE02BC">
        <w:rPr>
          <w:rFonts w:ascii="Arial" w:hAnsi="Arial" w:cs="Arial"/>
          <w:sz w:val="24"/>
          <w:szCs w:val="24"/>
        </w:rPr>
        <w:t>.</w:t>
      </w:r>
      <w:r w:rsidR="00F03D92">
        <w:rPr>
          <w:rFonts w:ascii="Arial" w:hAnsi="Arial" w:cs="Arial"/>
          <w:sz w:val="24"/>
          <w:szCs w:val="24"/>
        </w:rPr>
        <w:t xml:space="preserve"> </w:t>
      </w:r>
      <w:r w:rsidR="004E760C">
        <w:rPr>
          <w:rFonts w:ascii="Arial" w:hAnsi="Arial" w:cs="Arial"/>
          <w:sz w:val="24"/>
          <w:szCs w:val="24"/>
        </w:rPr>
        <w:t>1</w:t>
      </w:r>
      <w:r w:rsidR="007A2A13">
        <w:rPr>
          <w:rFonts w:ascii="Arial" w:hAnsi="Arial" w:cs="Arial"/>
          <w:sz w:val="24"/>
          <w:szCs w:val="24"/>
        </w:rPr>
        <w:t>2</w:t>
      </w:r>
      <w:r w:rsidR="009E53F2" w:rsidRPr="00AE02BC">
        <w:rPr>
          <w:rFonts w:ascii="Arial" w:hAnsi="Arial" w:cs="Arial"/>
          <w:sz w:val="24"/>
          <w:szCs w:val="24"/>
        </w:rPr>
        <w:t>.</w:t>
      </w:r>
      <w:r w:rsidR="00AB581D" w:rsidRPr="00AE02BC">
        <w:rPr>
          <w:rFonts w:ascii="Arial" w:hAnsi="Arial" w:cs="Arial"/>
          <w:sz w:val="24"/>
          <w:szCs w:val="24"/>
        </w:rPr>
        <w:t xml:space="preserve"> 20</w:t>
      </w:r>
      <w:r w:rsidR="00CD5A5D" w:rsidRPr="00AE02BC">
        <w:rPr>
          <w:rFonts w:ascii="Arial" w:hAnsi="Arial" w:cs="Arial"/>
          <w:sz w:val="24"/>
          <w:szCs w:val="24"/>
        </w:rPr>
        <w:t>2</w:t>
      </w:r>
      <w:r w:rsidR="00F26F6A">
        <w:rPr>
          <w:rFonts w:ascii="Arial" w:hAnsi="Arial" w:cs="Arial"/>
          <w:sz w:val="24"/>
          <w:szCs w:val="24"/>
        </w:rPr>
        <w:t>2</w:t>
      </w:r>
      <w:r w:rsidR="00AB581D" w:rsidRPr="00AE02BC">
        <w:rPr>
          <w:rFonts w:ascii="Arial" w:hAnsi="Arial" w:cs="Arial"/>
          <w:sz w:val="24"/>
          <w:szCs w:val="24"/>
        </w:rPr>
        <w:t xml:space="preserve"> od </w:t>
      </w:r>
      <w:r w:rsidR="004200D4" w:rsidRPr="00AE02BC">
        <w:rPr>
          <w:rFonts w:ascii="Arial" w:hAnsi="Arial" w:cs="Arial"/>
          <w:sz w:val="24"/>
          <w:szCs w:val="24"/>
        </w:rPr>
        <w:t>9,</w:t>
      </w:r>
      <w:r w:rsidR="00211FC9">
        <w:rPr>
          <w:rFonts w:ascii="Arial" w:hAnsi="Arial" w:cs="Arial"/>
          <w:sz w:val="24"/>
          <w:szCs w:val="24"/>
        </w:rPr>
        <w:t>3</w:t>
      </w:r>
      <w:r w:rsidR="00B162B5" w:rsidRPr="00AE02BC">
        <w:rPr>
          <w:rFonts w:ascii="Arial" w:hAnsi="Arial" w:cs="Arial"/>
          <w:sz w:val="24"/>
          <w:szCs w:val="24"/>
        </w:rPr>
        <w:t>0</w:t>
      </w:r>
      <w:r w:rsidR="00AB581D" w:rsidRPr="00AE02BC">
        <w:rPr>
          <w:rFonts w:ascii="Arial" w:hAnsi="Arial" w:cs="Arial"/>
          <w:sz w:val="24"/>
          <w:szCs w:val="24"/>
        </w:rPr>
        <w:t xml:space="preserve"> hod</w:t>
      </w:r>
    </w:p>
    <w:p w:rsidR="00820B9A" w:rsidRPr="00AE02BC" w:rsidRDefault="00820B9A" w:rsidP="00AB581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1209" w:rsidRPr="00AE02BC" w:rsidRDefault="00561209" w:rsidP="00AB58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5892" w:rsidRPr="00AE02BC" w:rsidRDefault="005C5892" w:rsidP="005C58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 xml:space="preserve">Program jednání:    </w:t>
      </w:r>
    </w:p>
    <w:p w:rsidR="00AE02BC" w:rsidRPr="004E3D4D" w:rsidRDefault="005C5892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E02BC" w:rsidRPr="004E3D4D">
        <w:rPr>
          <w:rFonts w:ascii="Arial" w:hAnsi="Arial" w:cs="Arial"/>
          <w:sz w:val="24"/>
          <w:szCs w:val="24"/>
        </w:rPr>
        <w:t xml:space="preserve">  1. Určení zapisovatele a ověřovatele zápisu</w:t>
      </w:r>
    </w:p>
    <w:p w:rsidR="00AE02BC" w:rsidRPr="004E3D4D" w:rsidRDefault="00AE02BC" w:rsidP="004E76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D4D">
        <w:rPr>
          <w:rFonts w:ascii="Arial" w:hAnsi="Arial" w:cs="Arial"/>
          <w:sz w:val="24"/>
          <w:szCs w:val="24"/>
        </w:rPr>
        <w:t xml:space="preserve">            </w:t>
      </w:r>
      <w:r w:rsidR="00945F6C">
        <w:rPr>
          <w:rFonts w:ascii="Arial" w:hAnsi="Arial" w:cs="Arial"/>
          <w:sz w:val="24"/>
          <w:szCs w:val="24"/>
        </w:rPr>
        <w:t>2</w:t>
      </w:r>
      <w:r w:rsidRPr="004E3D4D">
        <w:rPr>
          <w:rFonts w:ascii="Arial" w:hAnsi="Arial" w:cs="Arial"/>
          <w:sz w:val="24"/>
          <w:szCs w:val="24"/>
        </w:rPr>
        <w:t xml:space="preserve">. </w:t>
      </w:r>
      <w:r w:rsidR="007A2A13">
        <w:rPr>
          <w:rFonts w:ascii="Arial" w:hAnsi="Arial" w:cs="Arial"/>
          <w:sz w:val="24"/>
          <w:szCs w:val="24"/>
        </w:rPr>
        <w:t>Schválení Směrnice č. 2/2022 k inventarizaci a plán inventarizace</w:t>
      </w:r>
    </w:p>
    <w:p w:rsidR="00AE02BC" w:rsidRDefault="00AE02BC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D4D">
        <w:rPr>
          <w:rFonts w:ascii="Arial" w:hAnsi="Arial" w:cs="Arial"/>
          <w:sz w:val="24"/>
          <w:szCs w:val="24"/>
        </w:rPr>
        <w:t xml:space="preserve">            </w:t>
      </w:r>
      <w:r w:rsidR="00945F6C">
        <w:rPr>
          <w:rFonts w:ascii="Arial" w:hAnsi="Arial" w:cs="Arial"/>
          <w:sz w:val="24"/>
          <w:szCs w:val="24"/>
        </w:rPr>
        <w:t>3</w:t>
      </w:r>
      <w:r w:rsidRPr="004E3D4D">
        <w:rPr>
          <w:rFonts w:ascii="Arial" w:hAnsi="Arial" w:cs="Arial"/>
          <w:sz w:val="24"/>
          <w:szCs w:val="24"/>
        </w:rPr>
        <w:t xml:space="preserve">. </w:t>
      </w:r>
      <w:r w:rsidR="007A2A13">
        <w:rPr>
          <w:rFonts w:ascii="Arial" w:hAnsi="Arial" w:cs="Arial"/>
          <w:sz w:val="24"/>
          <w:szCs w:val="24"/>
        </w:rPr>
        <w:t>Zpráva finančního výboru za III. čtvrtletí 2022</w:t>
      </w:r>
    </w:p>
    <w:p w:rsidR="004E760C" w:rsidRDefault="00971CDD" w:rsidP="004E76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945F6C">
        <w:rPr>
          <w:rFonts w:ascii="Arial" w:hAnsi="Arial" w:cs="Arial"/>
          <w:sz w:val="24"/>
          <w:szCs w:val="24"/>
        </w:rPr>
        <w:t xml:space="preserve">4. </w:t>
      </w:r>
      <w:r w:rsidR="007A2A13">
        <w:rPr>
          <w:rFonts w:ascii="Arial" w:hAnsi="Arial" w:cs="Arial"/>
          <w:sz w:val="24"/>
          <w:szCs w:val="24"/>
        </w:rPr>
        <w:t>Zpráva kontrolního výboru za III. čtvrtletí 2022</w:t>
      </w:r>
    </w:p>
    <w:p w:rsidR="007A2A13" w:rsidRDefault="004E760C" w:rsidP="004E76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 </w:t>
      </w:r>
      <w:r w:rsidR="007A2A13">
        <w:rPr>
          <w:rFonts w:ascii="Arial" w:hAnsi="Arial" w:cs="Arial"/>
          <w:sz w:val="24"/>
          <w:szCs w:val="24"/>
        </w:rPr>
        <w:t xml:space="preserve">Schválení </w:t>
      </w:r>
      <w:r w:rsidR="00C77291">
        <w:rPr>
          <w:rFonts w:ascii="Arial" w:hAnsi="Arial" w:cs="Arial"/>
          <w:sz w:val="24"/>
          <w:szCs w:val="24"/>
        </w:rPr>
        <w:t>rozpočtu na rok 2023</w:t>
      </w:r>
    </w:p>
    <w:p w:rsidR="00C77291" w:rsidRDefault="007A2A13" w:rsidP="004E76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6. Schválení</w:t>
      </w:r>
      <w:r w:rsidR="00C77291">
        <w:rPr>
          <w:rFonts w:ascii="Arial" w:hAnsi="Arial" w:cs="Arial"/>
          <w:sz w:val="24"/>
          <w:szCs w:val="24"/>
        </w:rPr>
        <w:t xml:space="preserve"> střednědobého výhledu rozpočtu na roky 2024 a 2025</w:t>
      </w:r>
    </w:p>
    <w:p w:rsidR="004F6759" w:rsidRDefault="004F6759" w:rsidP="004E76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7. Rozpočtové opatření č. 2/2022</w:t>
      </w:r>
    </w:p>
    <w:p w:rsidR="00E30CF3" w:rsidRDefault="004F6759" w:rsidP="004E76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8. Souhlas s</w:t>
      </w:r>
      <w:r w:rsidR="00E30CF3">
        <w:rPr>
          <w:rFonts w:ascii="Arial" w:hAnsi="Arial" w:cs="Arial"/>
          <w:sz w:val="24"/>
          <w:szCs w:val="24"/>
        </w:rPr>
        <w:t xml:space="preserve"> podpisem </w:t>
      </w:r>
      <w:r>
        <w:rPr>
          <w:rFonts w:ascii="Arial" w:hAnsi="Arial" w:cs="Arial"/>
          <w:sz w:val="24"/>
          <w:szCs w:val="24"/>
        </w:rPr>
        <w:t>rozpočtov</w:t>
      </w:r>
      <w:r w:rsidR="00E30CF3">
        <w:rPr>
          <w:rFonts w:ascii="Arial" w:hAnsi="Arial" w:cs="Arial"/>
          <w:sz w:val="24"/>
          <w:szCs w:val="24"/>
        </w:rPr>
        <w:t>ého</w:t>
      </w:r>
      <w:r>
        <w:rPr>
          <w:rFonts w:ascii="Arial" w:hAnsi="Arial" w:cs="Arial"/>
          <w:sz w:val="24"/>
          <w:szCs w:val="24"/>
        </w:rPr>
        <w:t xml:space="preserve"> opatřen</w:t>
      </w:r>
      <w:r w:rsidR="00E30CF3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ke dni 31. 12. 2022 pro </w:t>
      </w:r>
    </w:p>
    <w:p w:rsidR="00D5739A" w:rsidRDefault="00E30CF3" w:rsidP="004E76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CD3A88">
        <w:rPr>
          <w:rFonts w:ascii="Arial" w:hAnsi="Arial" w:cs="Arial"/>
          <w:sz w:val="24"/>
          <w:szCs w:val="24"/>
        </w:rPr>
        <w:t>p</w:t>
      </w:r>
      <w:r w:rsidR="004F6759">
        <w:rPr>
          <w:rFonts w:ascii="Arial" w:hAnsi="Arial" w:cs="Arial"/>
          <w:sz w:val="24"/>
          <w:szCs w:val="24"/>
        </w:rPr>
        <w:t>ředsedu</w:t>
      </w:r>
      <w:r w:rsidR="003A03F7">
        <w:rPr>
          <w:rFonts w:ascii="Arial" w:hAnsi="Arial" w:cs="Arial"/>
          <w:sz w:val="24"/>
          <w:szCs w:val="24"/>
        </w:rPr>
        <w:t xml:space="preserve"> DSO</w:t>
      </w:r>
    </w:p>
    <w:p w:rsidR="004F6759" w:rsidRDefault="00D5739A" w:rsidP="004E76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9. Dohody o provedení práce – účetní, administrace</w:t>
      </w:r>
      <w:r w:rsidR="004F6759">
        <w:rPr>
          <w:rFonts w:ascii="Arial" w:hAnsi="Arial" w:cs="Arial"/>
          <w:sz w:val="24"/>
          <w:szCs w:val="24"/>
        </w:rPr>
        <w:t xml:space="preserve">  </w:t>
      </w:r>
    </w:p>
    <w:p w:rsidR="00C77291" w:rsidRPr="004E3D4D" w:rsidRDefault="004E760C" w:rsidP="00C772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5739A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 </w:t>
      </w:r>
      <w:r w:rsidR="00C77291">
        <w:rPr>
          <w:rFonts w:ascii="Arial" w:hAnsi="Arial" w:cs="Arial"/>
          <w:sz w:val="24"/>
          <w:szCs w:val="24"/>
        </w:rPr>
        <w:t xml:space="preserve"> Různé, diskuse</w:t>
      </w:r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77291">
        <w:rPr>
          <w:sz w:val="24"/>
          <w:szCs w:val="24"/>
        </w:rPr>
        <w:t xml:space="preserve"> </w:t>
      </w:r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B581D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Pr="00F1595D" w:rsidRDefault="00AB581D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7A2A13">
        <w:rPr>
          <w:rFonts w:ascii="Arial" w:hAnsi="Arial" w:cs="Arial"/>
          <w:sz w:val="24"/>
          <w:szCs w:val="24"/>
        </w:rPr>
        <w:t>Martin Bek</w:t>
      </w:r>
      <w:r w:rsidRPr="00F1595D">
        <w:rPr>
          <w:rFonts w:ascii="Arial" w:hAnsi="Arial" w:cs="Arial"/>
          <w:sz w:val="24"/>
          <w:szCs w:val="24"/>
        </w:rPr>
        <w:t xml:space="preserve"> </w:t>
      </w:r>
    </w:p>
    <w:p w:rsidR="004341E7" w:rsidRPr="00F1595D" w:rsidRDefault="00AB581D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předseda svazku  </w:t>
      </w:r>
    </w:p>
    <w:p w:rsidR="004341E7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317180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>Vyvěšeno dne:</w:t>
      </w:r>
    </w:p>
    <w:p w:rsidR="00317180" w:rsidRPr="00F1595D" w:rsidRDefault="00317180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34DF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 </w:t>
      </w:r>
      <w:r w:rsidR="00F72375" w:rsidRPr="00F1595D">
        <w:rPr>
          <w:rFonts w:ascii="Arial" w:hAnsi="Arial" w:cs="Arial"/>
          <w:sz w:val="24"/>
          <w:szCs w:val="24"/>
        </w:rPr>
        <w:t xml:space="preserve"> </w:t>
      </w:r>
    </w:p>
    <w:p w:rsidR="00AB581D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Sejmuto dne: </w:t>
      </w:r>
      <w:r w:rsidR="00AB581D" w:rsidRPr="00F1595D">
        <w:rPr>
          <w:rFonts w:ascii="Arial" w:hAnsi="Arial" w:cs="Arial"/>
          <w:sz w:val="24"/>
          <w:szCs w:val="24"/>
        </w:rPr>
        <w:t xml:space="preserve"> </w:t>
      </w:r>
      <w:r w:rsidR="00227FB3" w:rsidRPr="00F1595D">
        <w:rPr>
          <w:rFonts w:ascii="Arial" w:hAnsi="Arial" w:cs="Arial"/>
          <w:sz w:val="24"/>
          <w:szCs w:val="24"/>
        </w:rPr>
        <w:t xml:space="preserve">  </w:t>
      </w:r>
      <w:r w:rsidR="00F72375" w:rsidRPr="00F1595D">
        <w:rPr>
          <w:rFonts w:ascii="Arial" w:hAnsi="Arial" w:cs="Arial"/>
          <w:sz w:val="24"/>
          <w:szCs w:val="24"/>
        </w:rPr>
        <w:t xml:space="preserve"> </w:t>
      </w:r>
      <w:r w:rsidR="00967159" w:rsidRPr="00F1595D">
        <w:rPr>
          <w:rFonts w:ascii="Arial" w:hAnsi="Arial" w:cs="Arial"/>
          <w:sz w:val="24"/>
          <w:szCs w:val="24"/>
        </w:rPr>
        <w:t xml:space="preserve"> </w:t>
      </w:r>
      <w:r w:rsidR="00AB581D" w:rsidRPr="00F1595D">
        <w:rPr>
          <w:rFonts w:ascii="Arial" w:hAnsi="Arial" w:cs="Arial"/>
          <w:sz w:val="24"/>
          <w:szCs w:val="24"/>
        </w:rPr>
        <w:t xml:space="preserve">                   </w:t>
      </w:r>
    </w:p>
    <w:p w:rsidR="00AB581D" w:rsidRDefault="00AB581D"/>
    <w:sectPr w:rsidR="00AB581D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81D"/>
    <w:rsid w:val="000065C7"/>
    <w:rsid w:val="000466A5"/>
    <w:rsid w:val="00081ADB"/>
    <w:rsid w:val="00092A91"/>
    <w:rsid w:val="0009410D"/>
    <w:rsid w:val="000947F5"/>
    <w:rsid w:val="000A356A"/>
    <w:rsid w:val="000E160E"/>
    <w:rsid w:val="000E34DF"/>
    <w:rsid w:val="00161BDA"/>
    <w:rsid w:val="001842BD"/>
    <w:rsid w:val="001922B4"/>
    <w:rsid w:val="001942FC"/>
    <w:rsid w:val="001A0D3B"/>
    <w:rsid w:val="001A51D2"/>
    <w:rsid w:val="001B4CAD"/>
    <w:rsid w:val="001C0A43"/>
    <w:rsid w:val="001C1CC0"/>
    <w:rsid w:val="001E5A96"/>
    <w:rsid w:val="00211FC9"/>
    <w:rsid w:val="00227FB3"/>
    <w:rsid w:val="002336CC"/>
    <w:rsid w:val="00242DDD"/>
    <w:rsid w:val="00252A39"/>
    <w:rsid w:val="00260AF4"/>
    <w:rsid w:val="0026131C"/>
    <w:rsid w:val="00263342"/>
    <w:rsid w:val="002664DA"/>
    <w:rsid w:val="002E26C1"/>
    <w:rsid w:val="00317180"/>
    <w:rsid w:val="00344A55"/>
    <w:rsid w:val="003636A6"/>
    <w:rsid w:val="003A03F7"/>
    <w:rsid w:val="003E6E81"/>
    <w:rsid w:val="00411E96"/>
    <w:rsid w:val="004200D4"/>
    <w:rsid w:val="00424BFC"/>
    <w:rsid w:val="004341E7"/>
    <w:rsid w:val="00441E30"/>
    <w:rsid w:val="0046007A"/>
    <w:rsid w:val="004621A9"/>
    <w:rsid w:val="004A0B7D"/>
    <w:rsid w:val="004A632C"/>
    <w:rsid w:val="004E760C"/>
    <w:rsid w:val="004F03A8"/>
    <w:rsid w:val="004F6759"/>
    <w:rsid w:val="00522D29"/>
    <w:rsid w:val="00522EC6"/>
    <w:rsid w:val="0053279E"/>
    <w:rsid w:val="00561209"/>
    <w:rsid w:val="0056467D"/>
    <w:rsid w:val="00566BE3"/>
    <w:rsid w:val="00567F70"/>
    <w:rsid w:val="005829AA"/>
    <w:rsid w:val="0058321B"/>
    <w:rsid w:val="005C0737"/>
    <w:rsid w:val="005C5892"/>
    <w:rsid w:val="0061172A"/>
    <w:rsid w:val="006229AD"/>
    <w:rsid w:val="0064028F"/>
    <w:rsid w:val="00667B97"/>
    <w:rsid w:val="006765C1"/>
    <w:rsid w:val="006A5851"/>
    <w:rsid w:val="006A6E08"/>
    <w:rsid w:val="006B5019"/>
    <w:rsid w:val="006C0875"/>
    <w:rsid w:val="006E6FCD"/>
    <w:rsid w:val="00706224"/>
    <w:rsid w:val="00735B7B"/>
    <w:rsid w:val="00755284"/>
    <w:rsid w:val="0078343B"/>
    <w:rsid w:val="00785C72"/>
    <w:rsid w:val="007A2A13"/>
    <w:rsid w:val="007C66E6"/>
    <w:rsid w:val="007F4573"/>
    <w:rsid w:val="00815E9A"/>
    <w:rsid w:val="00820B9A"/>
    <w:rsid w:val="00860851"/>
    <w:rsid w:val="00860BE4"/>
    <w:rsid w:val="00876213"/>
    <w:rsid w:val="00897F6D"/>
    <w:rsid w:val="008B093F"/>
    <w:rsid w:val="008D67D0"/>
    <w:rsid w:val="00906E25"/>
    <w:rsid w:val="00915218"/>
    <w:rsid w:val="009224E4"/>
    <w:rsid w:val="00923636"/>
    <w:rsid w:val="00945F6C"/>
    <w:rsid w:val="00967159"/>
    <w:rsid w:val="00971CDD"/>
    <w:rsid w:val="00973F41"/>
    <w:rsid w:val="009C7620"/>
    <w:rsid w:val="009D79F5"/>
    <w:rsid w:val="009E2BF3"/>
    <w:rsid w:val="009E53F2"/>
    <w:rsid w:val="00A03346"/>
    <w:rsid w:val="00A04C1C"/>
    <w:rsid w:val="00A46C9F"/>
    <w:rsid w:val="00A87B4E"/>
    <w:rsid w:val="00AB33C9"/>
    <w:rsid w:val="00AB581D"/>
    <w:rsid w:val="00AD0EEA"/>
    <w:rsid w:val="00AD1D75"/>
    <w:rsid w:val="00AD30FB"/>
    <w:rsid w:val="00AE02BC"/>
    <w:rsid w:val="00B00BE5"/>
    <w:rsid w:val="00B162B5"/>
    <w:rsid w:val="00B259A4"/>
    <w:rsid w:val="00B260F8"/>
    <w:rsid w:val="00B62C3D"/>
    <w:rsid w:val="00B63EAF"/>
    <w:rsid w:val="00BB0716"/>
    <w:rsid w:val="00BC0038"/>
    <w:rsid w:val="00BF7474"/>
    <w:rsid w:val="00C04A32"/>
    <w:rsid w:val="00C25AA5"/>
    <w:rsid w:val="00C53CC2"/>
    <w:rsid w:val="00C77291"/>
    <w:rsid w:val="00CB394B"/>
    <w:rsid w:val="00CB65FF"/>
    <w:rsid w:val="00CC434D"/>
    <w:rsid w:val="00CD3A88"/>
    <w:rsid w:val="00CD5A5D"/>
    <w:rsid w:val="00D05362"/>
    <w:rsid w:val="00D05440"/>
    <w:rsid w:val="00D154E7"/>
    <w:rsid w:val="00D35FC6"/>
    <w:rsid w:val="00D5739A"/>
    <w:rsid w:val="00DD2C73"/>
    <w:rsid w:val="00DD74B3"/>
    <w:rsid w:val="00E25C38"/>
    <w:rsid w:val="00E30CF3"/>
    <w:rsid w:val="00E45874"/>
    <w:rsid w:val="00E56A28"/>
    <w:rsid w:val="00E57FC1"/>
    <w:rsid w:val="00E766F9"/>
    <w:rsid w:val="00E92168"/>
    <w:rsid w:val="00ED7E4C"/>
    <w:rsid w:val="00F02588"/>
    <w:rsid w:val="00F03D92"/>
    <w:rsid w:val="00F056A1"/>
    <w:rsid w:val="00F1595D"/>
    <w:rsid w:val="00F26F6A"/>
    <w:rsid w:val="00F6000A"/>
    <w:rsid w:val="00F6258F"/>
    <w:rsid w:val="00F72375"/>
    <w:rsid w:val="00F85504"/>
    <w:rsid w:val="00FA1649"/>
    <w:rsid w:val="00FA3DCF"/>
    <w:rsid w:val="00FB123A"/>
    <w:rsid w:val="00FB6B1D"/>
    <w:rsid w:val="00FC5099"/>
    <w:rsid w:val="00FD27A3"/>
    <w:rsid w:val="00FE046B"/>
    <w:rsid w:val="00F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D442"/>
  <w15:docId w15:val="{8C186AE6-3738-4036-82EB-CD6972A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LOQUENSOVÁ Marie</cp:lastModifiedBy>
  <cp:revision>142</cp:revision>
  <cp:lastPrinted>2020-10-02T06:44:00Z</cp:lastPrinted>
  <dcterms:created xsi:type="dcterms:W3CDTF">2014-01-14T09:22:00Z</dcterms:created>
  <dcterms:modified xsi:type="dcterms:W3CDTF">2022-11-28T08:01:00Z</dcterms:modified>
</cp:coreProperties>
</file>